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EBF5" w14:textId="7F0DD898" w:rsidR="00601E72" w:rsidRDefault="00601E72"/>
    <w:p w14:paraId="513B3E26" w14:textId="68CC1D2E" w:rsidR="001B1225" w:rsidRDefault="001B1225"/>
    <w:p w14:paraId="798864B2" w14:textId="29940C38" w:rsidR="001B1225" w:rsidRDefault="001B1225">
      <w:r>
        <w:t>Plus ancienne recette documentée ?</w:t>
      </w:r>
    </w:p>
    <w:p w14:paraId="2FA58188" w14:textId="7B67194A" w:rsidR="001B1225" w:rsidRDefault="001B1225"/>
    <w:p w14:paraId="5CD4C218" w14:textId="7839954A" w:rsidR="001B1225" w:rsidRDefault="00457A4D" w:rsidP="001B1225">
      <w:pPr>
        <w:shd w:val="clear" w:color="auto" w:fill="FFFFFF"/>
        <w:rPr>
          <w:color w:val="212121"/>
        </w:rPr>
      </w:pPr>
      <w:hyperlink r:id="rId4" w:history="1">
        <w:r w:rsidRPr="00156691">
          <w:rPr>
            <w:rStyle w:val="Lienhypertexte"/>
          </w:rPr>
          <w:t>https://blogs.bl.uk/digitisedmanuscripts/2017/01/address-to-a-medieval-haggis.html</w:t>
        </w:r>
      </w:hyperlink>
    </w:p>
    <w:p w14:paraId="424B1B3E" w14:textId="542123EE" w:rsidR="00457A4D" w:rsidRDefault="00457A4D" w:rsidP="001B1225">
      <w:pPr>
        <w:shd w:val="clear" w:color="auto" w:fill="FFFFFF"/>
        <w:rPr>
          <w:color w:val="212121"/>
        </w:rPr>
      </w:pPr>
    </w:p>
    <w:p w14:paraId="166C389B" w14:textId="50C44F4D" w:rsidR="00457A4D" w:rsidRDefault="00457A4D" w:rsidP="001B1225">
      <w:pPr>
        <w:shd w:val="clear" w:color="auto" w:fill="FFFFFF"/>
        <w:rPr>
          <w:color w:val="212121"/>
        </w:rPr>
      </w:pPr>
    </w:p>
    <w:p w14:paraId="336E6534" w14:textId="77777777" w:rsidR="00457A4D" w:rsidRDefault="00457A4D" w:rsidP="00457A4D">
      <w:pPr>
        <w:pStyle w:val="Titre1"/>
      </w:pPr>
      <w:hyperlink r:id="rId5" w:history="1">
        <w:proofErr w:type="spellStart"/>
        <w:r>
          <w:rPr>
            <w:rStyle w:val="Lienhypertexte"/>
          </w:rPr>
          <w:t>Medieval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manuscripts</w:t>
        </w:r>
        <w:proofErr w:type="spellEnd"/>
        <w:r>
          <w:rPr>
            <w:rStyle w:val="Lienhypertexte"/>
          </w:rPr>
          <w:t xml:space="preserve"> blog</w:t>
        </w:r>
      </w:hyperlink>
    </w:p>
    <w:p w14:paraId="16231145" w14:textId="005A8D9B" w:rsidR="00457A4D" w:rsidRDefault="00457A4D" w:rsidP="001B1225">
      <w:pPr>
        <w:shd w:val="clear" w:color="auto" w:fill="FFFFFF"/>
        <w:rPr>
          <w:color w:val="212121"/>
        </w:rPr>
      </w:pPr>
    </w:p>
    <w:p w14:paraId="62971F5C" w14:textId="77777777" w:rsidR="00457A4D" w:rsidRDefault="00457A4D" w:rsidP="00457A4D">
      <w:pPr>
        <w:pStyle w:val="font11ptbold"/>
      </w:pPr>
      <w:r>
        <w:t xml:space="preserve">25 </w:t>
      </w:r>
      <w:proofErr w:type="spellStart"/>
      <w:r>
        <w:t>January</w:t>
      </w:r>
      <w:proofErr w:type="spellEnd"/>
      <w:r>
        <w:t xml:space="preserve"> 2017</w:t>
      </w:r>
    </w:p>
    <w:p w14:paraId="5A9B0641" w14:textId="77777777" w:rsidR="00457A4D" w:rsidRDefault="00457A4D" w:rsidP="00457A4D">
      <w:pPr>
        <w:pStyle w:val="Titre1"/>
      </w:pPr>
      <w:proofErr w:type="spellStart"/>
      <w:r>
        <w:t>Address</w:t>
      </w:r>
      <w:proofErr w:type="spellEnd"/>
      <w:r>
        <w:t xml:space="preserve"> to a </w:t>
      </w:r>
      <w:proofErr w:type="spellStart"/>
      <w:r>
        <w:t>Medieval</w:t>
      </w:r>
      <w:proofErr w:type="spellEnd"/>
      <w:r>
        <w:t xml:space="preserve"> Haggis</w:t>
      </w:r>
    </w:p>
    <w:p w14:paraId="084BD2CB" w14:textId="77777777" w:rsidR="00457A4D" w:rsidRDefault="00457A4D" w:rsidP="00457A4D">
      <w:pPr>
        <w:pStyle w:val="NormalWeb"/>
      </w:pP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celebrate</w:t>
      </w:r>
      <w:proofErr w:type="spellEnd"/>
      <w:r>
        <w:t xml:space="preserve"> the </w:t>
      </w:r>
      <w:proofErr w:type="spellStart"/>
      <w:r>
        <w:t>birthday</w:t>
      </w:r>
      <w:proofErr w:type="spellEnd"/>
      <w:r>
        <w:t xml:space="preserve"> of </w:t>
      </w:r>
      <w:proofErr w:type="spellStart"/>
      <w:r>
        <w:t>Scotland’s</w:t>
      </w:r>
      <w:proofErr w:type="spellEnd"/>
      <w:r>
        <w:t xml:space="preserve"> national </w:t>
      </w:r>
      <w:proofErr w:type="spellStart"/>
      <w:r>
        <w:t>poet</w:t>
      </w:r>
      <w:proofErr w:type="spellEnd"/>
      <w:r>
        <w:t xml:space="preserve">, </w:t>
      </w:r>
      <w:hyperlink r:id="rId6" w:tgtFrame="_blank" w:history="1">
        <w:r>
          <w:rPr>
            <w:rStyle w:val="Lienhypertexte"/>
          </w:rPr>
          <w:t>Robert Burns</w:t>
        </w:r>
      </w:hyperlink>
      <w:r>
        <w:t xml:space="preserve"> (1759–1796). Robert Burns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</w:t>
      </w:r>
      <w:proofErr w:type="spellStart"/>
      <w:r>
        <w:t>Alloway</w:t>
      </w:r>
      <w:proofErr w:type="spellEnd"/>
      <w:r>
        <w:t xml:space="preserve">, a </w:t>
      </w:r>
      <w:proofErr w:type="spellStart"/>
      <w:r>
        <w:t>small</w:t>
      </w:r>
      <w:proofErr w:type="spellEnd"/>
      <w:r>
        <w:t xml:space="preserve"> village </w:t>
      </w:r>
      <w:proofErr w:type="spellStart"/>
      <w:r>
        <w:t>near</w:t>
      </w:r>
      <w:proofErr w:type="spellEnd"/>
      <w:r>
        <w:t xml:space="preserve"> the river </w:t>
      </w:r>
      <w:proofErr w:type="spellStart"/>
      <w:r>
        <w:t>Doon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Ayr in </w:t>
      </w:r>
      <w:proofErr w:type="spellStart"/>
      <w:r>
        <w:t>south-west</w:t>
      </w:r>
      <w:proofErr w:type="spellEnd"/>
      <w:r>
        <w:t xml:space="preserve"> Scotland. He </w:t>
      </w:r>
      <w:proofErr w:type="spellStart"/>
      <w:r>
        <w:t>was</w:t>
      </w:r>
      <w:proofErr w:type="spellEnd"/>
      <w:r>
        <w:t xml:space="preserve"> made </w:t>
      </w:r>
      <w:proofErr w:type="spellStart"/>
      <w:r>
        <w:t>famous</w:t>
      </w:r>
      <w:proofErr w:type="spellEnd"/>
      <w:r>
        <w:t xml:space="preserve"> by </w:t>
      </w:r>
      <w:proofErr w:type="spellStart"/>
      <w:r>
        <w:t>his</w:t>
      </w:r>
      <w:proofErr w:type="spellEnd"/>
      <w:r>
        <w:t xml:space="preserve"> innovative volume of verse, </w:t>
      </w:r>
      <w:proofErr w:type="spellStart"/>
      <w:r>
        <w:rPr>
          <w:rStyle w:val="Accentuation"/>
        </w:rPr>
        <w:t>Poems</w:t>
      </w:r>
      <w:proofErr w:type="spellEnd"/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Chiefly</w:t>
      </w:r>
      <w:proofErr w:type="spellEnd"/>
      <w:r>
        <w:rPr>
          <w:rStyle w:val="Accentuation"/>
        </w:rPr>
        <w:t xml:space="preserve"> in the Scottish </w:t>
      </w:r>
      <w:proofErr w:type="spellStart"/>
      <w:r>
        <w:rPr>
          <w:rStyle w:val="Accentuation"/>
        </w:rPr>
        <w:t>Dialect</w:t>
      </w:r>
      <w:proofErr w:type="spellEnd"/>
      <w:r>
        <w:t xml:space="preserve">, first </w:t>
      </w:r>
      <w:proofErr w:type="spellStart"/>
      <w:r>
        <w:t>published</w:t>
      </w:r>
      <w:proofErr w:type="spellEnd"/>
      <w:r>
        <w:t xml:space="preserve"> in Kilmarnock, </w:t>
      </w:r>
      <w:proofErr w:type="spellStart"/>
      <w:r>
        <w:t>Ayrshire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1786. Burns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perhaps</w:t>
      </w:r>
      <w:proofErr w:type="spellEnd"/>
      <w:r>
        <w:t xml:space="preserve"> best </w:t>
      </w:r>
      <w:proofErr w:type="spellStart"/>
      <w:r>
        <w:t>known</w:t>
      </w:r>
      <w:proofErr w:type="spellEnd"/>
      <w:r>
        <w:t xml:space="preserve"> for </w:t>
      </w:r>
      <w:proofErr w:type="spellStart"/>
      <w:r>
        <w:t>composing</w:t>
      </w:r>
      <w:proofErr w:type="spellEnd"/>
      <w:r>
        <w:t xml:space="preserve"> the </w:t>
      </w:r>
      <w:proofErr w:type="spellStart"/>
      <w:r>
        <w:t>poem</w:t>
      </w:r>
      <w:proofErr w:type="spellEnd"/>
      <w:r>
        <w:t xml:space="preserve"> ‘</w:t>
      </w:r>
      <w:proofErr w:type="spellStart"/>
      <w:r>
        <w:t>Auld</w:t>
      </w:r>
      <w:proofErr w:type="spellEnd"/>
      <w:r>
        <w:t xml:space="preserve"> Lang </w:t>
      </w:r>
      <w:proofErr w:type="spellStart"/>
      <w:r>
        <w:t>Syne</w:t>
      </w:r>
      <w:proofErr w:type="spellEnd"/>
      <w:r>
        <w:t xml:space="preserve">’,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sung</w:t>
      </w:r>
      <w:proofErr w:type="spellEnd"/>
      <w:r>
        <w:t xml:space="preserve"> to ring in the New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on 25 </w:t>
      </w:r>
      <w:proofErr w:type="spellStart"/>
      <w:r>
        <w:t>January</w:t>
      </w:r>
      <w:proofErr w:type="spellEnd"/>
      <w:r>
        <w:t xml:space="preserve">, Scotland and the world </w:t>
      </w:r>
      <w:proofErr w:type="spellStart"/>
      <w:r>
        <w:t>celebrate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legacy</w:t>
      </w:r>
      <w:proofErr w:type="spellEnd"/>
      <w:r>
        <w:t xml:space="preserve"> by </w:t>
      </w:r>
      <w:proofErr w:type="spellStart"/>
      <w:r>
        <w:t>hosting</w:t>
      </w:r>
      <w:proofErr w:type="spellEnd"/>
      <w:r>
        <w:t xml:space="preserve"> Burns Night </w:t>
      </w:r>
      <w:proofErr w:type="spellStart"/>
      <w:r>
        <w:t>suppers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delicious</w:t>
      </w:r>
      <w:proofErr w:type="spellEnd"/>
      <w:r>
        <w:t xml:space="preserve"> </w:t>
      </w:r>
      <w:proofErr w:type="spellStart"/>
      <w:r>
        <w:t>treats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neeps</w:t>
      </w:r>
      <w:proofErr w:type="spellEnd"/>
      <w:r>
        <w:t xml:space="preserve"> and </w:t>
      </w:r>
      <w:proofErr w:type="spellStart"/>
      <w:r>
        <w:t>tatties</w:t>
      </w:r>
      <w:proofErr w:type="spellEnd"/>
      <w:r>
        <w:t xml:space="preserve">, and the </w:t>
      </w:r>
      <w:proofErr w:type="spellStart"/>
      <w:r>
        <w:t>famous</w:t>
      </w:r>
      <w:proofErr w:type="spellEnd"/>
      <w:r>
        <w:t xml:space="preserve"> Scottish </w:t>
      </w:r>
      <w:proofErr w:type="spellStart"/>
      <w:r>
        <w:t>dish</w:t>
      </w:r>
      <w:proofErr w:type="spellEnd"/>
      <w:r>
        <w:t xml:space="preserve"> of haggis. The British Library </w:t>
      </w:r>
      <w:proofErr w:type="spellStart"/>
      <w:r>
        <w:t>holds</w:t>
      </w:r>
      <w:proofErr w:type="spellEnd"/>
      <w:r>
        <w:t xml:space="preserve"> one of the </w:t>
      </w:r>
      <w:proofErr w:type="spellStart"/>
      <w:r>
        <w:t>oldest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recipes</w:t>
      </w:r>
      <w:proofErr w:type="spellEnd"/>
      <w:r>
        <w:t xml:space="preserve"> for haggis in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1430, the </w:t>
      </w:r>
      <w:r>
        <w:rPr>
          <w:rStyle w:val="Accentuation"/>
        </w:rPr>
        <w:t xml:space="preserve">Booke of </w:t>
      </w:r>
      <w:proofErr w:type="spellStart"/>
      <w:r>
        <w:rPr>
          <w:rStyle w:val="Accentuation"/>
        </w:rPr>
        <w:t>Curtassye</w:t>
      </w:r>
      <w:proofErr w:type="spellEnd"/>
      <w:r>
        <w:rPr>
          <w:rStyle w:val="Accentuation"/>
        </w:rPr>
        <w:t xml:space="preserve"> </w:t>
      </w:r>
      <w:r>
        <w:t>(</w:t>
      </w:r>
      <w:proofErr w:type="spellStart"/>
      <w:r>
        <w:t>now</w:t>
      </w:r>
      <w:proofErr w:type="spellEnd"/>
      <w:r>
        <w:t xml:space="preserve"> Sloane MS 1986). The </w:t>
      </w:r>
      <w:proofErr w:type="spellStart"/>
      <w:r>
        <w:t>recipe</w:t>
      </w:r>
      <w:proofErr w:type="spellEnd"/>
      <w:r>
        <w:t xml:space="preserve"> for ‘</w:t>
      </w:r>
      <w:proofErr w:type="spellStart"/>
      <w:r>
        <w:t>hagese</w:t>
      </w:r>
      <w:proofErr w:type="spellEnd"/>
      <w:r>
        <w:t xml:space="preserve">’ </w:t>
      </w:r>
      <w:proofErr w:type="spellStart"/>
      <w:r>
        <w:t>features</w:t>
      </w:r>
      <w:proofErr w:type="spellEnd"/>
      <w:r>
        <w:t xml:space="preserve"> in English verse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to potages, </w:t>
      </w:r>
      <w:proofErr w:type="spellStart"/>
      <w:r>
        <w:t>roasted</w:t>
      </w:r>
      <w:proofErr w:type="spellEnd"/>
      <w:r>
        <w:t xml:space="preserve"> </w:t>
      </w:r>
      <w:proofErr w:type="spellStart"/>
      <w:r>
        <w:t>meats</w:t>
      </w:r>
      <w:proofErr w:type="spellEnd"/>
      <w:r>
        <w:t xml:space="preserve"> and humble pie. The </w:t>
      </w:r>
      <w:proofErr w:type="spellStart"/>
      <w:r>
        <w:t>whole</w:t>
      </w:r>
      <w:proofErr w:type="spellEnd"/>
      <w:r>
        <w:t xml:space="preserve"> collection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 </w:t>
      </w:r>
      <w:hyperlink r:id="rId7" w:tgtFrame="_blank" w:history="1">
        <w:proofErr w:type="spellStart"/>
        <w:r>
          <w:rPr>
            <w:rStyle w:val="Lienhypertexte"/>
          </w:rPr>
          <w:t>here</w:t>
        </w:r>
        <w:proofErr w:type="spellEnd"/>
      </w:hyperlink>
      <w:r>
        <w:t>.</w:t>
      </w:r>
    </w:p>
    <w:p w14:paraId="5FE26DCA" w14:textId="585AAD5D" w:rsidR="00457A4D" w:rsidRDefault="00457A4D" w:rsidP="00457A4D">
      <w:pPr>
        <w:pStyle w:val="NormalWeb"/>
      </w:pPr>
      <w:r>
        <w:rPr>
          <w:i/>
          <w:iCs/>
          <w:noProof/>
          <w:color w:val="0000FF"/>
        </w:rPr>
        <w:drawing>
          <wp:inline distT="0" distB="0" distL="0" distR="0" wp14:anchorId="51006065" wp14:editId="680664EC">
            <wp:extent cx="4761865" cy="2769235"/>
            <wp:effectExtent l="0" t="0" r="635" b="0"/>
            <wp:docPr id="4" name="Image 4" descr="Sloane_ms_1986_f55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ane_ms_1986_f55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proofErr w:type="spellStart"/>
      <w:r>
        <w:rPr>
          <w:rStyle w:val="Accentuation"/>
        </w:rPr>
        <w:t>Address</w:t>
      </w:r>
      <w:proofErr w:type="spellEnd"/>
      <w:r>
        <w:rPr>
          <w:rStyle w:val="Accentuation"/>
        </w:rPr>
        <w:t xml:space="preserve"> to </w:t>
      </w:r>
      <w:proofErr w:type="spellStart"/>
      <w:proofErr w:type="gramStart"/>
      <w:r>
        <w:rPr>
          <w:rStyle w:val="Accentuation"/>
        </w:rPr>
        <w:t>hagese</w:t>
      </w:r>
      <w:proofErr w:type="spellEnd"/>
      <w:r>
        <w:rPr>
          <w:rStyle w:val="Accentuation"/>
        </w:rPr>
        <w:t>:</w:t>
      </w:r>
      <w:proofErr w:type="gramEnd"/>
      <w:r>
        <w:rPr>
          <w:rStyle w:val="Accentuation"/>
        </w:rPr>
        <w:t xml:space="preserve"> one of the </w:t>
      </w:r>
      <w:proofErr w:type="spellStart"/>
      <w:r>
        <w:rPr>
          <w:rStyle w:val="Accentuation"/>
        </w:rPr>
        <w:t>earliest</w:t>
      </w:r>
      <w:proofErr w:type="spell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recipes</w:t>
      </w:r>
      <w:proofErr w:type="spellEnd"/>
      <w:r>
        <w:rPr>
          <w:rStyle w:val="Accentuation"/>
        </w:rPr>
        <w:t xml:space="preserve"> for haggis, Sloane MS 1986, f. 55r</w:t>
      </w:r>
    </w:p>
    <w:p w14:paraId="0C9AD97E" w14:textId="77777777" w:rsidR="00457A4D" w:rsidRDefault="00457A4D" w:rsidP="00457A4D">
      <w:pPr>
        <w:pStyle w:val="NormalWeb"/>
      </w:pPr>
      <w:r>
        <w:rPr>
          <w:rStyle w:val="Accentuation"/>
        </w:rPr>
        <w:t xml:space="preserve">For </w:t>
      </w:r>
      <w:proofErr w:type="spellStart"/>
      <w:r>
        <w:rPr>
          <w:rStyle w:val="Accentuation"/>
        </w:rPr>
        <w:t>hagese</w:t>
      </w:r>
      <w:proofErr w:type="spellEnd"/>
    </w:p>
    <w:p w14:paraId="2B967AF6" w14:textId="77777777" w:rsidR="00457A4D" w:rsidRDefault="00457A4D" w:rsidP="00457A4D">
      <w:pPr>
        <w:pStyle w:val="NormalWeb"/>
      </w:pPr>
      <w:r>
        <w:lastRenderedPageBreak/>
        <w:t xml:space="preserve">The </w:t>
      </w:r>
      <w:proofErr w:type="spellStart"/>
      <w:r>
        <w:t>hert</w:t>
      </w:r>
      <w:proofErr w:type="spellEnd"/>
      <w:r>
        <w:t xml:space="preserve"> of </w:t>
      </w:r>
      <w:proofErr w:type="spellStart"/>
      <w:r>
        <w:t>schepe</w:t>
      </w:r>
      <w:proofErr w:type="spellEnd"/>
      <w:r>
        <w:t xml:space="preserve"> the </w:t>
      </w:r>
      <w:proofErr w:type="spellStart"/>
      <w:r>
        <w:t>nere</w:t>
      </w:r>
      <w:proofErr w:type="spellEnd"/>
      <w:r>
        <w:t xml:space="preserve"> </w:t>
      </w:r>
      <w:proofErr w:type="spellStart"/>
      <w:r>
        <w:t>thou</w:t>
      </w:r>
      <w:proofErr w:type="spellEnd"/>
      <w:r>
        <w:t xml:space="preserve"> </w:t>
      </w:r>
      <w:proofErr w:type="spellStart"/>
      <w:r>
        <w:t>take</w:t>
      </w:r>
      <w:proofErr w:type="spellEnd"/>
      <w:r>
        <w:br/>
        <w:t xml:space="preserve">    Thou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noȝt</w:t>
      </w:r>
      <w:proofErr w:type="spellEnd"/>
      <w:r>
        <w:t xml:space="preserve"> </w:t>
      </w:r>
      <w:proofErr w:type="spellStart"/>
      <w:r>
        <w:t>thou</w:t>
      </w:r>
      <w:proofErr w:type="spellEnd"/>
      <w:r>
        <w:t xml:space="preserve"> </w:t>
      </w:r>
      <w:proofErr w:type="spellStart"/>
      <w:r>
        <w:t>schall</w:t>
      </w:r>
      <w:proofErr w:type="spellEnd"/>
      <w:r>
        <w:t xml:space="preserve"> </w:t>
      </w:r>
      <w:proofErr w:type="spellStart"/>
      <w:r>
        <w:t>forsake</w:t>
      </w:r>
      <w:proofErr w:type="spellEnd"/>
      <w:r>
        <w:br/>
        <w:t xml:space="preserve">On the </w:t>
      </w:r>
      <w:proofErr w:type="spellStart"/>
      <w:r>
        <w:t>turbilen</w:t>
      </w:r>
      <w:proofErr w:type="spellEnd"/>
      <w:r>
        <w:t xml:space="preserve"> made &amp; </w:t>
      </w:r>
      <w:proofErr w:type="spellStart"/>
      <w:r>
        <w:t>boyled</w:t>
      </w:r>
      <w:proofErr w:type="spellEnd"/>
      <w:r>
        <w:t xml:space="preserve"> </w:t>
      </w:r>
      <w:proofErr w:type="spellStart"/>
      <w:r>
        <w:t>wele</w:t>
      </w:r>
      <w:proofErr w:type="spellEnd"/>
      <w:r>
        <w:br/>
        <w:t>    </w:t>
      </w:r>
      <w:proofErr w:type="spellStart"/>
      <w:r>
        <w:t>Hacke</w:t>
      </w:r>
      <w:proofErr w:type="spellEnd"/>
      <w:r>
        <w:t xml:space="preserve"> all </w:t>
      </w:r>
      <w:proofErr w:type="spellStart"/>
      <w:r>
        <w:t>togeder</w:t>
      </w:r>
      <w:proofErr w:type="spellEnd"/>
      <w:r>
        <w:t xml:space="preserve"> </w:t>
      </w:r>
      <w:proofErr w:type="spellStart"/>
      <w:r>
        <w:t>wit</w:t>
      </w:r>
      <w:proofErr w:type="spellEnd"/>
      <w:r>
        <w:t xml:space="preserve"> gode </w:t>
      </w:r>
      <w:proofErr w:type="spellStart"/>
      <w:r>
        <w:t>parsole</w:t>
      </w:r>
      <w:proofErr w:type="spellEnd"/>
      <w:r>
        <w:br/>
      </w:r>
      <w:proofErr w:type="spellStart"/>
      <w:r>
        <w:t>Isop</w:t>
      </w:r>
      <w:proofErr w:type="spellEnd"/>
      <w:r>
        <w:t xml:space="preserve"> </w:t>
      </w:r>
      <w:proofErr w:type="spellStart"/>
      <w:r>
        <w:t>saueray</w:t>
      </w:r>
      <w:proofErr w:type="spellEnd"/>
      <w:r>
        <w:t xml:space="preserve"> </w:t>
      </w:r>
      <w:proofErr w:type="spellStart"/>
      <w:r>
        <w:t>thou</w:t>
      </w:r>
      <w:proofErr w:type="spellEnd"/>
      <w:r>
        <w:t xml:space="preserve"> </w:t>
      </w:r>
      <w:proofErr w:type="spellStart"/>
      <w:r>
        <w:t>schall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then</w:t>
      </w:r>
      <w:proofErr w:type="spellEnd"/>
      <w:r>
        <w:br/>
        <w:t xml:space="preserve">    And suet of </w:t>
      </w:r>
      <w:proofErr w:type="spellStart"/>
      <w:r>
        <w:t>schepe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in I </w:t>
      </w:r>
      <w:proofErr w:type="spellStart"/>
      <w:r>
        <w:t>ken</w:t>
      </w:r>
      <w:proofErr w:type="spellEnd"/>
      <w:r>
        <w:br/>
        <w:t xml:space="preserve">Wit </w:t>
      </w:r>
      <w:proofErr w:type="spellStart"/>
      <w:r>
        <w:t>powder</w:t>
      </w:r>
      <w:proofErr w:type="spellEnd"/>
      <w:r>
        <w:t xml:space="preserve"> of </w:t>
      </w:r>
      <w:proofErr w:type="spellStart"/>
      <w:r>
        <w:t>peper</w:t>
      </w:r>
      <w:proofErr w:type="spellEnd"/>
      <w:r>
        <w:t xml:space="preserve"> &amp; </w:t>
      </w:r>
      <w:proofErr w:type="spellStart"/>
      <w:r>
        <w:t>egges</w:t>
      </w:r>
      <w:proofErr w:type="spellEnd"/>
      <w:r>
        <w:t xml:space="preserve"> gode </w:t>
      </w:r>
      <w:proofErr w:type="spellStart"/>
      <w:r>
        <w:t>wonne</w:t>
      </w:r>
      <w:proofErr w:type="spellEnd"/>
      <w:r>
        <w:br/>
        <w:t xml:space="preserve">    And </w:t>
      </w:r>
      <w:proofErr w:type="spellStart"/>
      <w:r>
        <w:t>seth</w:t>
      </w:r>
      <w:proofErr w:type="spellEnd"/>
      <w:r>
        <w:t xml:space="preserve"> hit </w:t>
      </w:r>
      <w:proofErr w:type="spellStart"/>
      <w:r>
        <w:t>wele</w:t>
      </w:r>
      <w:proofErr w:type="spellEnd"/>
      <w:r>
        <w:t xml:space="preserve"> &amp; </w:t>
      </w:r>
      <w:proofErr w:type="spellStart"/>
      <w:r>
        <w:t>serue</w:t>
      </w:r>
      <w:proofErr w:type="spellEnd"/>
      <w:r>
        <w:t xml:space="preserve"> hit </w:t>
      </w:r>
      <w:proofErr w:type="spellStart"/>
      <w:r>
        <w:t>thenne</w:t>
      </w:r>
      <w:proofErr w:type="spellEnd"/>
      <w:r>
        <w:br/>
      </w:r>
      <w:proofErr w:type="spellStart"/>
      <w:r>
        <w:t>Loke</w:t>
      </w:r>
      <w:proofErr w:type="spellEnd"/>
      <w:r>
        <w:t xml:space="preserve"> hit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saltyd</w:t>
      </w:r>
      <w:proofErr w:type="spellEnd"/>
      <w:r>
        <w:t xml:space="preserve"> for gode </w:t>
      </w:r>
      <w:proofErr w:type="spellStart"/>
      <w:r>
        <w:t>menne</w:t>
      </w:r>
      <w:proofErr w:type="spellEnd"/>
      <w:r>
        <w:br/>
        <w:t xml:space="preserve">    In </w:t>
      </w:r>
      <w:proofErr w:type="spellStart"/>
      <w:r>
        <w:t>wynter</w:t>
      </w:r>
      <w:proofErr w:type="spellEnd"/>
      <w:r>
        <w:t xml:space="preserve"> </w:t>
      </w:r>
      <w:proofErr w:type="spellStart"/>
      <w:r>
        <w:t>tyme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erbs</w:t>
      </w:r>
      <w:proofErr w:type="spellEnd"/>
      <w:r>
        <w:t xml:space="preserve"> ben gode</w:t>
      </w:r>
      <w:r>
        <w:br/>
      </w:r>
      <w:proofErr w:type="spellStart"/>
      <w:r>
        <w:t>Take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of hom I </w:t>
      </w:r>
      <w:proofErr w:type="spellStart"/>
      <w:r>
        <w:t>wot</w:t>
      </w:r>
      <w:proofErr w:type="spellEnd"/>
      <w:r>
        <w:t xml:space="preserve"> in </w:t>
      </w:r>
      <w:proofErr w:type="spellStart"/>
      <w:r>
        <w:t>dede</w:t>
      </w:r>
      <w:proofErr w:type="spellEnd"/>
      <w:r>
        <w:br/>
        <w:t xml:space="preserve">    As </w:t>
      </w:r>
      <w:proofErr w:type="spellStart"/>
      <w:r>
        <w:t>saueray</w:t>
      </w:r>
      <w:proofErr w:type="spellEnd"/>
      <w:r>
        <w:t xml:space="preserve"> </w:t>
      </w:r>
      <w:proofErr w:type="spellStart"/>
      <w:r>
        <w:t>mynt</w:t>
      </w:r>
      <w:proofErr w:type="spellEnd"/>
      <w:r>
        <w:t xml:space="preserve"> &amp; </w:t>
      </w:r>
      <w:proofErr w:type="spellStart"/>
      <w:r>
        <w:t>tyme</w:t>
      </w:r>
      <w:proofErr w:type="spellEnd"/>
      <w:r>
        <w:t xml:space="preserve"> full gode</w:t>
      </w:r>
      <w:r>
        <w:br/>
      </w:r>
      <w:proofErr w:type="spellStart"/>
      <w:r>
        <w:t>Isop</w:t>
      </w:r>
      <w:proofErr w:type="spellEnd"/>
      <w:r>
        <w:t xml:space="preserve"> &amp; sauge I </w:t>
      </w:r>
      <w:proofErr w:type="spellStart"/>
      <w:r>
        <w:t>wot</w:t>
      </w:r>
      <w:proofErr w:type="spellEnd"/>
      <w:r>
        <w:t xml:space="preserve"> by the rode</w:t>
      </w:r>
    </w:p>
    <w:p w14:paraId="46F7EE15" w14:textId="1D0B68C4" w:rsidR="00457A4D" w:rsidRDefault="00457A4D" w:rsidP="00457A4D">
      <w:pPr>
        <w:pStyle w:val="NormalWeb"/>
      </w:pPr>
      <w:r>
        <w:rPr>
          <w:i/>
          <w:iCs/>
          <w:noProof/>
          <w:color w:val="0000FF"/>
        </w:rPr>
        <w:drawing>
          <wp:inline distT="0" distB="0" distL="0" distR="0" wp14:anchorId="167EEA3F" wp14:editId="482A6256">
            <wp:extent cx="4761865" cy="3243580"/>
            <wp:effectExtent l="0" t="0" r="635" b="0"/>
            <wp:docPr id="3" name="Image 3" descr="Add_ms_62540_f004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_ms_62540_f004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r>
        <w:rPr>
          <w:rStyle w:val="Accentuation"/>
        </w:rPr>
        <w:t xml:space="preserve">The </w:t>
      </w:r>
      <w:proofErr w:type="spellStart"/>
      <w:r>
        <w:rPr>
          <w:rStyle w:val="Accentuation"/>
        </w:rPr>
        <w:t>town</w:t>
      </w:r>
      <w:proofErr w:type="spellEnd"/>
      <w:r>
        <w:rPr>
          <w:rStyle w:val="Accentuation"/>
        </w:rPr>
        <w:t xml:space="preserve"> of Ayr </w:t>
      </w:r>
      <w:proofErr w:type="spellStart"/>
      <w:r>
        <w:rPr>
          <w:rStyle w:val="Accentuation"/>
        </w:rPr>
        <w:t>appears</w:t>
      </w:r>
      <w:proofErr w:type="spellEnd"/>
      <w:r>
        <w:rPr>
          <w:rStyle w:val="Accentuation"/>
        </w:rPr>
        <w:t xml:space="preserve"> as ‘</w:t>
      </w:r>
      <w:proofErr w:type="spellStart"/>
      <w:r>
        <w:rPr>
          <w:rStyle w:val="Accentuation"/>
        </w:rPr>
        <w:t>Aier</w:t>
      </w:r>
      <w:proofErr w:type="spellEnd"/>
      <w:r>
        <w:rPr>
          <w:rStyle w:val="Accentuation"/>
        </w:rPr>
        <w:t xml:space="preserve">’ in the 16th-century </w:t>
      </w:r>
      <w:proofErr w:type="spellStart"/>
      <w:r>
        <w:rPr>
          <w:rStyle w:val="Accentuation"/>
        </w:rPr>
        <w:t>Nowell-Burghley</w:t>
      </w:r>
      <w:proofErr w:type="spellEnd"/>
      <w:r>
        <w:rPr>
          <w:rStyle w:val="Accentuation"/>
        </w:rPr>
        <w:t xml:space="preserve"> Atlas, </w:t>
      </w:r>
      <w:proofErr w:type="spellStart"/>
      <w:r>
        <w:fldChar w:fldCharType="begin"/>
      </w:r>
      <w:r>
        <w:instrText xml:space="preserve"> HYPERLINK "https://www.bl.uk/manuscripts/FullDisplay.aspx?ref=Add_MS_62540" \t "_blank" </w:instrText>
      </w:r>
      <w:r>
        <w:fldChar w:fldCharType="separate"/>
      </w:r>
      <w:r>
        <w:rPr>
          <w:rStyle w:val="Accentuation"/>
          <w:color w:val="0000FF"/>
          <w:u w:val="single"/>
        </w:rPr>
        <w:t>Add</w:t>
      </w:r>
      <w:proofErr w:type="spellEnd"/>
      <w:r>
        <w:rPr>
          <w:rStyle w:val="Accentuation"/>
          <w:color w:val="0000FF"/>
          <w:u w:val="single"/>
        </w:rPr>
        <w:t xml:space="preserve"> MS 62540</w:t>
      </w:r>
      <w:r>
        <w:fldChar w:fldCharType="end"/>
      </w:r>
      <w:r>
        <w:rPr>
          <w:rStyle w:val="Accentuation"/>
        </w:rPr>
        <w:t>, f. 4r</w:t>
      </w:r>
    </w:p>
    <w:p w14:paraId="307576BE" w14:textId="77777777" w:rsidR="00457A4D" w:rsidRDefault="00457A4D" w:rsidP="00457A4D">
      <w:pPr>
        <w:pStyle w:val="NormalWeb"/>
      </w:pPr>
      <w:r>
        <w:t xml:space="preserve">If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inclined</w:t>
      </w:r>
      <w:proofErr w:type="spellEnd"/>
      <w:r>
        <w:t xml:space="preserve"> to </w:t>
      </w:r>
      <w:proofErr w:type="spellStart"/>
      <w:r>
        <w:t>try</w:t>
      </w:r>
      <w:proofErr w:type="spellEnd"/>
      <w:r>
        <w:t xml:space="preserve"> a more </w:t>
      </w:r>
      <w:proofErr w:type="spellStart"/>
      <w:r>
        <w:t>exotic</w:t>
      </w:r>
      <w:proofErr w:type="spellEnd"/>
      <w:r>
        <w:t xml:space="preserve"> haggis, look no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15th-century English </w:t>
      </w:r>
      <w:proofErr w:type="spellStart"/>
      <w:r>
        <w:t>recipe</w:t>
      </w:r>
      <w:proofErr w:type="spellEnd"/>
      <w:r>
        <w:t xml:space="preserve"> for pudding of </w:t>
      </w:r>
      <w:proofErr w:type="spellStart"/>
      <w:r>
        <w:t>porpoise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in a </w:t>
      </w:r>
      <w:proofErr w:type="spellStart"/>
      <w:r>
        <w:t>cookbook</w:t>
      </w:r>
      <w:proofErr w:type="spellEnd"/>
      <w:r>
        <w:t xml:space="preserve"> of extravagant banquets (</w:t>
      </w:r>
      <w:proofErr w:type="spellStart"/>
      <w:r>
        <w:t>now</w:t>
      </w:r>
      <w:proofErr w:type="spellEnd"/>
      <w:r>
        <w:t xml:space="preserve"> Harley MS 279). </w:t>
      </w:r>
      <w:proofErr w:type="spellStart"/>
      <w:r>
        <w:t>Prepared</w:t>
      </w:r>
      <w:proofErr w:type="spellEnd"/>
      <w:r>
        <w:t xml:space="preserve"> in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as </w:t>
      </w:r>
      <w:proofErr w:type="spellStart"/>
      <w:r>
        <w:t>traditional</w:t>
      </w:r>
      <w:proofErr w:type="spellEnd"/>
      <w:r>
        <w:t xml:space="preserve"> haggis made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sheep’s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, one must mix </w:t>
      </w:r>
      <w:proofErr w:type="spellStart"/>
      <w:r>
        <w:t>porpoise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, </w:t>
      </w:r>
      <w:proofErr w:type="spellStart"/>
      <w:r>
        <w:t>porpoise</w:t>
      </w:r>
      <w:proofErr w:type="spellEnd"/>
      <w:r>
        <w:t xml:space="preserve"> </w:t>
      </w:r>
      <w:proofErr w:type="spellStart"/>
      <w:r>
        <w:t>grease</w:t>
      </w:r>
      <w:proofErr w:type="spellEnd"/>
      <w:r>
        <w:t xml:space="preserve">, </w:t>
      </w:r>
      <w:proofErr w:type="spellStart"/>
      <w:r>
        <w:t>oatmeal</w:t>
      </w:r>
      <w:proofErr w:type="spellEnd"/>
      <w:r>
        <w:t xml:space="preserve">, </w:t>
      </w:r>
      <w:proofErr w:type="spellStart"/>
      <w:r>
        <w:t>salt</w:t>
      </w:r>
      <w:proofErr w:type="spellEnd"/>
      <w:r>
        <w:t xml:space="preserve">, </w:t>
      </w:r>
      <w:proofErr w:type="spellStart"/>
      <w:r>
        <w:t>pepper</w:t>
      </w:r>
      <w:proofErr w:type="spellEnd"/>
      <w:r>
        <w:t xml:space="preserve"> and </w:t>
      </w:r>
      <w:proofErr w:type="spellStart"/>
      <w:r>
        <w:t>ginger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stuff</w:t>
      </w:r>
      <w:proofErr w:type="spellEnd"/>
      <w:r>
        <w:t xml:space="preserve"> the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porpoise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cooking. 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dish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side</w:t>
      </w:r>
      <w:proofErr w:type="spellEnd"/>
      <w:r>
        <w:t xml:space="preserve"> of '</w:t>
      </w:r>
      <w:proofErr w:type="spellStart"/>
      <w:r>
        <w:t>dolphinoise</w:t>
      </w:r>
      <w:proofErr w:type="spellEnd"/>
      <w:r>
        <w:t xml:space="preserve">' </w:t>
      </w:r>
      <w:proofErr w:type="spellStart"/>
      <w:proofErr w:type="gramStart"/>
      <w:r>
        <w:t>potatoes</w:t>
      </w:r>
      <w:proofErr w:type="spellEnd"/>
      <w:r>
        <w:t>?</w:t>
      </w:r>
      <w:proofErr w:type="gramEnd"/>
    </w:p>
    <w:p w14:paraId="25592C12" w14:textId="110B0200" w:rsidR="00457A4D" w:rsidRDefault="00457A4D" w:rsidP="00457A4D">
      <w:pPr>
        <w:pStyle w:val="NormalWeb"/>
      </w:pPr>
      <w:r>
        <w:rPr>
          <w:i/>
          <w:iCs/>
          <w:noProof/>
          <w:color w:val="0000FF"/>
        </w:rPr>
        <w:lastRenderedPageBreak/>
        <w:drawing>
          <wp:inline distT="0" distB="0" distL="0" distR="0" wp14:anchorId="1DED276A" wp14:editId="1A963F67">
            <wp:extent cx="4761865" cy="2338070"/>
            <wp:effectExtent l="0" t="0" r="635" b="5080"/>
            <wp:docPr id="2" name="Image 2" descr="Harley_ms_279_f32v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ley_ms_279_f32v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r>
        <w:rPr>
          <w:rStyle w:val="Accentuation"/>
        </w:rPr>
        <w:t xml:space="preserve">Great </w:t>
      </w:r>
      <w:proofErr w:type="spellStart"/>
      <w:r>
        <w:rPr>
          <w:rStyle w:val="Accentuation"/>
        </w:rPr>
        <w:t>chieftain</w:t>
      </w:r>
      <w:proofErr w:type="spellEnd"/>
      <w:r>
        <w:rPr>
          <w:rStyle w:val="Accentuation"/>
        </w:rPr>
        <w:t xml:space="preserve"> o’ the </w:t>
      </w:r>
      <w:proofErr w:type="spellStart"/>
      <w:r>
        <w:rPr>
          <w:rStyle w:val="Accentuation"/>
        </w:rPr>
        <w:t>porpoise</w:t>
      </w:r>
      <w:proofErr w:type="spellEnd"/>
      <w:r>
        <w:rPr>
          <w:rStyle w:val="Accentuation"/>
        </w:rPr>
        <w:t xml:space="preserve"> pudding-</w:t>
      </w:r>
      <w:proofErr w:type="gramStart"/>
      <w:r>
        <w:rPr>
          <w:rStyle w:val="Accentuation"/>
        </w:rPr>
        <w:t>race!</w:t>
      </w:r>
      <w:proofErr w:type="gramEnd"/>
      <w:r>
        <w:rPr>
          <w:rStyle w:val="Accentuation"/>
        </w:rPr>
        <w:t xml:space="preserve"> </w:t>
      </w:r>
      <w:proofErr w:type="spellStart"/>
      <w:r>
        <w:rPr>
          <w:rStyle w:val="Accentuation"/>
        </w:rPr>
        <w:t>Recipe</w:t>
      </w:r>
      <w:proofErr w:type="spellEnd"/>
      <w:r>
        <w:rPr>
          <w:rStyle w:val="Accentuation"/>
        </w:rPr>
        <w:t xml:space="preserve"> for '</w:t>
      </w:r>
      <w:proofErr w:type="spellStart"/>
      <w:r>
        <w:rPr>
          <w:rStyle w:val="Accentuation"/>
        </w:rPr>
        <w:t>puddyng</w:t>
      </w:r>
      <w:proofErr w:type="spellEnd"/>
      <w:r>
        <w:rPr>
          <w:rStyle w:val="Accentuation"/>
        </w:rPr>
        <w:t xml:space="preserve"> of </w:t>
      </w:r>
      <w:proofErr w:type="spellStart"/>
      <w:r>
        <w:rPr>
          <w:rStyle w:val="Accentuation"/>
        </w:rPr>
        <w:t>purpaysse</w:t>
      </w:r>
      <w:proofErr w:type="spellEnd"/>
      <w:r>
        <w:rPr>
          <w:rStyle w:val="Accentuation"/>
        </w:rPr>
        <w:t>' in Harley MS 279, f. 32v</w:t>
      </w:r>
    </w:p>
    <w:p w14:paraId="68FC683B" w14:textId="77777777" w:rsidR="00457A4D" w:rsidRDefault="00457A4D" w:rsidP="00457A4D">
      <w:pPr>
        <w:pStyle w:val="NormalWeb"/>
      </w:pPr>
      <w:proofErr w:type="spellStart"/>
      <w:r>
        <w:t>However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celebrate</w:t>
      </w:r>
      <w:proofErr w:type="spellEnd"/>
      <w:r>
        <w:t xml:space="preserve"> Burns Night, </w:t>
      </w:r>
      <w:proofErr w:type="spellStart"/>
      <w:r>
        <w:t>remember</w:t>
      </w:r>
      <w:proofErr w:type="spellEnd"/>
      <w:r>
        <w:t xml:space="preserve"> to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dram</w:t>
      </w:r>
      <w:proofErr w:type="spellEnd"/>
      <w:r>
        <w:t xml:space="preserve"> to the Scottish </w:t>
      </w:r>
      <w:proofErr w:type="gramStart"/>
      <w:r>
        <w:t>bard!</w:t>
      </w:r>
      <w:proofErr w:type="gramEnd"/>
    </w:p>
    <w:p w14:paraId="36379A64" w14:textId="0C6E5463" w:rsidR="00457A4D" w:rsidRDefault="00457A4D" w:rsidP="00457A4D">
      <w:pPr>
        <w:pStyle w:val="NormalWeb"/>
      </w:pPr>
      <w:r>
        <w:rPr>
          <w:i/>
          <w:iCs/>
          <w:noProof/>
          <w:color w:val="0000FF"/>
        </w:rPr>
        <w:drawing>
          <wp:inline distT="0" distB="0" distL="0" distR="0" wp14:anchorId="2E0DCDA6" wp14:editId="5CFA6129">
            <wp:extent cx="4761865" cy="4270375"/>
            <wp:effectExtent l="0" t="0" r="635" b="0"/>
            <wp:docPr id="1" name="Image 1" descr="Harley_ms_2887_f029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ley_ms_2887_f029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br/>
      </w:r>
      <w:proofErr w:type="spellStart"/>
      <w:r>
        <w:rPr>
          <w:rStyle w:val="Accentuation"/>
        </w:rPr>
        <w:t>Bagpipes</w:t>
      </w:r>
      <w:proofErr w:type="spellEnd"/>
      <w:r>
        <w:rPr>
          <w:rStyle w:val="Accentuation"/>
        </w:rPr>
        <w:t xml:space="preserve">, </w:t>
      </w:r>
      <w:proofErr w:type="spellStart"/>
      <w:r>
        <w:rPr>
          <w:rStyle w:val="Accentuation"/>
        </w:rPr>
        <w:t>from</w:t>
      </w:r>
      <w:proofErr w:type="spellEnd"/>
      <w:r>
        <w:rPr>
          <w:rStyle w:val="Accentuation"/>
        </w:rPr>
        <w:t xml:space="preserve"> the </w:t>
      </w:r>
      <w:proofErr w:type="spellStart"/>
      <w:r>
        <w:rPr>
          <w:rStyle w:val="Accentuation"/>
        </w:rPr>
        <w:t>Hours</w:t>
      </w:r>
      <w:proofErr w:type="spellEnd"/>
      <w:r>
        <w:rPr>
          <w:rStyle w:val="Accentuation"/>
        </w:rPr>
        <w:t xml:space="preserve"> of the </w:t>
      </w:r>
      <w:proofErr w:type="spellStart"/>
      <w:r>
        <w:rPr>
          <w:rStyle w:val="Accentuation"/>
        </w:rPr>
        <w:t>Earls</w:t>
      </w:r>
      <w:proofErr w:type="spellEnd"/>
      <w:r>
        <w:rPr>
          <w:rStyle w:val="Accentuation"/>
        </w:rPr>
        <w:t xml:space="preserve"> of Ormond, </w:t>
      </w:r>
      <w:proofErr w:type="spellStart"/>
      <w:r>
        <w:rPr>
          <w:rStyle w:val="Accentuation"/>
        </w:rPr>
        <w:t>England</w:t>
      </w:r>
      <w:proofErr w:type="spellEnd"/>
      <w:r>
        <w:rPr>
          <w:rStyle w:val="Accentuation"/>
        </w:rPr>
        <w:t xml:space="preserve"> (London), c. 1460, </w:t>
      </w:r>
      <w:hyperlink r:id="rId16" w:tgtFrame="_blank" w:history="1">
        <w:r>
          <w:rPr>
            <w:rStyle w:val="Accentuation"/>
            <w:color w:val="0000FF"/>
            <w:u w:val="single"/>
          </w:rPr>
          <w:t>Harley MS 2887</w:t>
        </w:r>
      </w:hyperlink>
      <w:r>
        <w:rPr>
          <w:rStyle w:val="Accentuation"/>
        </w:rPr>
        <w:t>, f. 29r</w:t>
      </w:r>
    </w:p>
    <w:p w14:paraId="0E2ACAF1" w14:textId="77777777" w:rsidR="00457A4D" w:rsidRDefault="00457A4D" w:rsidP="00457A4D">
      <w:pPr>
        <w:pStyle w:val="NormalWeb"/>
        <w:jc w:val="right"/>
      </w:pPr>
      <w:r>
        <w:t>Alison Ray</w:t>
      </w:r>
    </w:p>
    <w:p w14:paraId="1AB84683" w14:textId="77777777" w:rsidR="00457A4D" w:rsidRDefault="00457A4D" w:rsidP="00457A4D">
      <w:pPr>
        <w:pStyle w:val="NormalWeb"/>
        <w:jc w:val="right"/>
      </w:pPr>
      <w:r>
        <w:t xml:space="preserve">Follow us on Twitter </w:t>
      </w:r>
      <w:hyperlink r:id="rId17" w:tgtFrame="_blank" w:history="1">
        <w:r>
          <w:rPr>
            <w:rStyle w:val="Lienhypertexte"/>
          </w:rPr>
          <w:t>@BLMedieval</w:t>
        </w:r>
      </w:hyperlink>
    </w:p>
    <w:p w14:paraId="2A75C397" w14:textId="77777777" w:rsidR="00457A4D" w:rsidRDefault="00457A4D" w:rsidP="00457A4D">
      <w:pPr>
        <w:pStyle w:val="font11pt"/>
      </w:pPr>
      <w:proofErr w:type="spellStart"/>
      <w:r>
        <w:lastRenderedPageBreak/>
        <w:t>Posted</w:t>
      </w:r>
      <w:proofErr w:type="spellEnd"/>
      <w:r>
        <w:t xml:space="preserve"> by Ancient, </w:t>
      </w:r>
      <w:proofErr w:type="spellStart"/>
      <w:r>
        <w:t>Medieval</w:t>
      </w:r>
      <w:proofErr w:type="spellEnd"/>
      <w:r>
        <w:t xml:space="preserve">, and </w:t>
      </w:r>
      <w:proofErr w:type="spellStart"/>
      <w:r>
        <w:t>Early</w:t>
      </w:r>
      <w:proofErr w:type="spellEnd"/>
      <w:r>
        <w:t xml:space="preserve"> Modern </w:t>
      </w:r>
      <w:proofErr w:type="spellStart"/>
      <w:r>
        <w:t>Manuscripts</w:t>
      </w:r>
      <w:proofErr w:type="spellEnd"/>
      <w:r>
        <w:t xml:space="preserve"> at </w:t>
      </w:r>
      <w:proofErr w:type="gramStart"/>
      <w:r>
        <w:t>12:</w:t>
      </w:r>
      <w:proofErr w:type="gramEnd"/>
      <w:r>
        <w:t>01 AM</w:t>
      </w:r>
    </w:p>
    <w:p w14:paraId="2CF72703" w14:textId="77777777" w:rsidR="00457A4D" w:rsidRDefault="00457A4D" w:rsidP="001B1225">
      <w:pPr>
        <w:shd w:val="clear" w:color="auto" w:fill="FFFFFF"/>
        <w:rPr>
          <w:color w:val="212121"/>
        </w:rPr>
      </w:pPr>
    </w:p>
    <w:p w14:paraId="3D4238C0" w14:textId="77777777" w:rsidR="001B1225" w:rsidRDefault="001B1225"/>
    <w:sectPr w:rsidR="001B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CA"/>
    <w:rsid w:val="00160340"/>
    <w:rsid w:val="001B1225"/>
    <w:rsid w:val="002B73D6"/>
    <w:rsid w:val="00457A4D"/>
    <w:rsid w:val="005D3BCA"/>
    <w:rsid w:val="00601E72"/>
    <w:rsid w:val="008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EB6D"/>
  <w15:chartTrackingRefBased/>
  <w15:docId w15:val="{43423A41-B0E3-47AF-9229-56D8FA10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40"/>
  </w:style>
  <w:style w:type="paragraph" w:styleId="Titre1">
    <w:name w:val="heading 1"/>
    <w:basedOn w:val="Normal"/>
    <w:link w:val="Titre1Car"/>
    <w:uiPriority w:val="9"/>
    <w:qFormat/>
    <w:rsid w:val="00457A4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7A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7A4D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57A4D"/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customStyle="1" w:styleId="font11ptbold">
    <w:name w:val="font11ptbold"/>
    <w:basedOn w:val="Normal"/>
    <w:rsid w:val="00457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7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57A4D"/>
    <w:rPr>
      <w:i/>
      <w:iCs/>
    </w:rPr>
  </w:style>
  <w:style w:type="paragraph" w:customStyle="1" w:styleId="font11pt">
    <w:name w:val="font11pt"/>
    <w:basedOn w:val="Normal"/>
    <w:rsid w:val="00457A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7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2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bl.uk/.a/6a00d8341c464853ef01bb09709a11970d-popup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bm.com/~lindahl/lcc/parallel.html" TargetMode="External"/><Relationship Id="rId12" Type="http://schemas.openxmlformats.org/officeDocument/2006/relationships/hyperlink" Target="https://blogs.bl.uk/.a/6a00d8341c464853ef01b7c8cd6e40970b-popup" TargetMode="External"/><Relationship Id="rId17" Type="http://schemas.openxmlformats.org/officeDocument/2006/relationships/hyperlink" Target="https://twitter.com/BLMediev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.uk/catalogues/illuminatedmanuscripts/record.asp?MSID=8765&amp;CollID=8&amp;NStart=28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.uk/romantics-and-victorians/articles/robert-burns-a-career-in-vers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blogs.bl.uk/digitisedmanuscripts/index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blogs.bl.uk/.a/6a00d8341c464853ef01bb09709a24970d-popu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logs.bl.uk/digitisedmanuscripts/2017/01/address-to-a-medieval-haggis.html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s://blogs.bl.uk/.a/6a00d8341c464853ef01bb09709a7e970d-popu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2021-02-09T15:11:00Z</dcterms:created>
  <dcterms:modified xsi:type="dcterms:W3CDTF">2021-05-06T13:56:00Z</dcterms:modified>
</cp:coreProperties>
</file>